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C6A417" w14:textId="1CAE5F86" w:rsidR="008F485E" w:rsidRDefault="005B597A" w:rsidP="00F75A12">
      <w:r>
        <w:rPr>
          <w:rFonts w:hint="eastAsia"/>
        </w:rPr>
        <w:t xml:space="preserve">　</w:t>
      </w:r>
      <w:r w:rsidR="001E17D5">
        <w:rPr>
          <w:rFonts w:hint="eastAsia"/>
        </w:rPr>
        <w:t xml:space="preserve">　　　</w:t>
      </w:r>
      <w:r w:rsidR="00874C4F">
        <w:rPr>
          <w:rFonts w:hint="eastAsia"/>
        </w:rPr>
        <w:t>子</w:t>
      </w:r>
      <w:r w:rsidR="001E17D5">
        <w:rPr>
          <w:rFonts w:hint="eastAsia"/>
        </w:rPr>
        <w:t>育て支援と障害児支援、どう連携していくか</w:t>
      </w:r>
      <w:r w:rsidR="00874C4F">
        <w:rPr>
          <w:rFonts w:hint="eastAsia"/>
        </w:rPr>
        <w:t xml:space="preserve">　</w:t>
      </w:r>
      <w:r w:rsidR="00671A42">
        <w:rPr>
          <w:rFonts w:hint="eastAsia"/>
        </w:rPr>
        <w:t xml:space="preserve">　</w:t>
      </w:r>
      <w:r w:rsidR="001E17D5">
        <w:rPr>
          <w:rFonts w:hint="eastAsia"/>
        </w:rPr>
        <w:t xml:space="preserve">　　</w:t>
      </w:r>
      <w:r w:rsidR="00874C4F">
        <w:rPr>
          <w:rFonts w:hint="eastAsia"/>
        </w:rPr>
        <w:t>近藤直子</w:t>
      </w:r>
    </w:p>
    <w:p w14:paraId="32AA5E06" w14:textId="77777777" w:rsidR="00094BF7" w:rsidRPr="008F485E" w:rsidRDefault="00094BF7" w:rsidP="007E69C9"/>
    <w:p w14:paraId="3EF07385" w14:textId="66BA5457" w:rsidR="00AD54A4" w:rsidRPr="00AD54A4" w:rsidRDefault="00AD54A4">
      <w:r>
        <w:rPr>
          <w:rFonts w:hint="eastAsia"/>
        </w:rPr>
        <w:t>１、</w:t>
      </w:r>
      <w:r w:rsidR="00B8304A">
        <w:rPr>
          <w:rFonts w:hint="eastAsia"/>
        </w:rPr>
        <w:t>こ</w:t>
      </w:r>
      <w:r>
        <w:rPr>
          <w:rFonts w:hint="eastAsia"/>
        </w:rPr>
        <w:t>ども家庭庁</w:t>
      </w:r>
      <w:r w:rsidR="00E17774">
        <w:rPr>
          <w:rFonts w:hint="eastAsia"/>
        </w:rPr>
        <w:t>における障害児の位置づけ</w:t>
      </w:r>
    </w:p>
    <w:p w14:paraId="6029A6F6" w14:textId="626803D6" w:rsidR="00AD54A4" w:rsidRDefault="00671A42">
      <w:r>
        <w:rPr>
          <w:rFonts w:hint="eastAsia"/>
        </w:rPr>
        <w:t>☆</w:t>
      </w:r>
      <w:r w:rsidR="00DC4D1F">
        <w:rPr>
          <w:rFonts w:hint="eastAsia"/>
        </w:rPr>
        <w:t>2021</w:t>
      </w:r>
      <w:r w:rsidR="00DC4D1F">
        <w:rPr>
          <w:rFonts w:hint="eastAsia"/>
        </w:rPr>
        <w:t>年</w:t>
      </w:r>
      <w:r w:rsidR="00DC4D1F">
        <w:rPr>
          <w:rFonts w:hint="eastAsia"/>
        </w:rPr>
        <w:t>12</w:t>
      </w:r>
      <w:r w:rsidR="00DC4D1F">
        <w:rPr>
          <w:rFonts w:hint="eastAsia"/>
        </w:rPr>
        <w:t>月</w:t>
      </w:r>
      <w:r w:rsidR="00DC4D1F">
        <w:rPr>
          <w:rFonts w:hint="eastAsia"/>
        </w:rPr>
        <w:t>21</w:t>
      </w:r>
      <w:r w:rsidR="00DC4D1F">
        <w:rPr>
          <w:rFonts w:hint="eastAsia"/>
        </w:rPr>
        <w:t>日</w:t>
      </w:r>
      <w:r w:rsidR="00AD54A4">
        <w:rPr>
          <w:rFonts w:hint="eastAsia"/>
        </w:rPr>
        <w:t>閣議決定</w:t>
      </w:r>
      <w:r w:rsidR="00DC4D1F">
        <w:rPr>
          <w:rFonts w:hint="eastAsia"/>
        </w:rPr>
        <w:t>「こども施策の新たな推進体制に関する基本方針」</w:t>
      </w:r>
    </w:p>
    <w:p w14:paraId="7B29FBAE" w14:textId="3739DD9F" w:rsidR="003F3F9D" w:rsidRDefault="003F3F9D">
      <w:r>
        <w:rPr>
          <w:rFonts w:hint="eastAsia"/>
        </w:rPr>
        <w:t xml:space="preserve">　○保育所待機児問題が一段落したが、少子化が止まらない</w:t>
      </w:r>
      <w:r w:rsidR="003A1C57">
        <w:rPr>
          <w:rFonts w:hint="eastAsia"/>
        </w:rPr>
        <w:t>→少子化対策</w:t>
      </w:r>
      <w:r w:rsidR="00E17774">
        <w:rPr>
          <w:rFonts w:hint="eastAsia"/>
        </w:rPr>
        <w:t>として</w:t>
      </w:r>
    </w:p>
    <w:p w14:paraId="7D302ED7" w14:textId="77777777" w:rsidR="00FF06F4" w:rsidRDefault="00AD54A4" w:rsidP="003F3F9D">
      <w:pPr>
        <w:ind w:firstLineChars="100" w:firstLine="210"/>
      </w:pPr>
      <w:r>
        <w:rPr>
          <w:rFonts w:hint="eastAsia"/>
        </w:rPr>
        <w:t>○</w:t>
      </w:r>
      <w:r w:rsidR="00DC4D1F">
        <w:rPr>
          <w:rFonts w:hint="eastAsia"/>
        </w:rPr>
        <w:t>「</w:t>
      </w:r>
      <w:r w:rsidR="00DC4D1F">
        <w:rPr>
          <w:rFonts w:hint="eastAsia"/>
        </w:rPr>
        <w:t>4</w:t>
      </w:r>
      <w:r w:rsidR="00DC4D1F">
        <w:rPr>
          <w:rFonts w:hint="eastAsia"/>
        </w:rPr>
        <w:t>、こども家庭庁の体制と主な事務」の②支援部門</w:t>
      </w:r>
      <w:r w:rsidR="00DC4D1F">
        <w:rPr>
          <w:rFonts w:hint="eastAsia"/>
        </w:rPr>
        <w:t>4)</w:t>
      </w:r>
      <w:r w:rsidR="00DC4D1F">
        <w:rPr>
          <w:rFonts w:hint="eastAsia"/>
        </w:rPr>
        <w:t>に障害児支援が位置付</w:t>
      </w:r>
      <w:r w:rsidR="00FF06F4">
        <w:rPr>
          <w:rFonts w:hint="eastAsia"/>
        </w:rPr>
        <w:t>く</w:t>
      </w:r>
      <w:r w:rsidR="00DC4D1F">
        <w:rPr>
          <w:rFonts w:hint="eastAsia"/>
        </w:rPr>
        <w:t>(15p)</w:t>
      </w:r>
    </w:p>
    <w:p w14:paraId="71B2D2B3" w14:textId="5AF6019C" w:rsidR="003B0073" w:rsidRPr="00E17774" w:rsidRDefault="00DC4D1F" w:rsidP="00E17774">
      <w:pPr>
        <w:ind w:leftChars="150" w:left="315"/>
        <w:rPr>
          <w:rFonts w:hint="eastAsia"/>
          <w:color w:val="FF0000"/>
        </w:rPr>
      </w:pPr>
      <w:r>
        <w:rPr>
          <w:rFonts w:hint="eastAsia"/>
        </w:rPr>
        <w:t>厚生労働省から移管され</w:t>
      </w:r>
      <w:r w:rsidR="00460B30" w:rsidRPr="00762D0F">
        <w:rPr>
          <w:rFonts w:hint="eastAsia"/>
          <w:u w:val="single"/>
        </w:rPr>
        <w:t>障害児支援が子ども施策</w:t>
      </w:r>
      <w:r w:rsidR="00460B30">
        <w:rPr>
          <w:rFonts w:hint="eastAsia"/>
        </w:rPr>
        <w:t>に位置づけられ</w:t>
      </w:r>
      <w:r w:rsidR="00EA690C">
        <w:rPr>
          <w:rFonts w:hint="eastAsia"/>
        </w:rPr>
        <w:t>た</w:t>
      </w:r>
      <w:r w:rsidR="00DB6567">
        <w:rPr>
          <w:rFonts w:hint="eastAsia"/>
        </w:rPr>
        <w:t>→意図がある？</w:t>
      </w:r>
    </w:p>
    <w:p w14:paraId="3431A71B" w14:textId="76883F9C" w:rsidR="003B0073" w:rsidRDefault="001E17D5" w:rsidP="00EA690C">
      <w:r>
        <w:rPr>
          <w:rFonts w:hint="eastAsia"/>
        </w:rPr>
        <w:t>☆</w:t>
      </w:r>
      <w:r w:rsidR="003B0073">
        <w:rPr>
          <w:rFonts w:hint="eastAsia"/>
        </w:rPr>
        <w:t>子ども施策一般との関係の重要性の指摘</w:t>
      </w:r>
    </w:p>
    <w:p w14:paraId="70843219" w14:textId="60882DED" w:rsidR="003B0073" w:rsidRDefault="00EA690C" w:rsidP="001E17D5">
      <w:pPr>
        <w:ind w:leftChars="100" w:left="420" w:hangingChars="100" w:hanging="210"/>
      </w:pPr>
      <w:r>
        <w:rPr>
          <w:rFonts w:hint="eastAsia"/>
        </w:rPr>
        <w:t>○</w:t>
      </w:r>
      <w:r w:rsidR="000D2EE3">
        <w:rPr>
          <w:rFonts w:hint="eastAsia"/>
        </w:rPr>
        <w:t>基本的な考え方</w:t>
      </w:r>
      <w:r w:rsidR="003B0073">
        <w:rPr>
          <w:rFonts w:hint="eastAsia"/>
        </w:rPr>
        <w:t>→</w:t>
      </w:r>
      <w:r w:rsidR="000D2EE3">
        <w:rPr>
          <w:rFonts w:hint="eastAsia"/>
        </w:rPr>
        <w:t>「障害のある子ども達は、他の子どもと同じ発達の</w:t>
      </w:r>
      <w:r w:rsidR="00A26E3C">
        <w:rPr>
          <w:rFonts w:hint="eastAsia"/>
        </w:rPr>
        <w:t>ま</w:t>
      </w:r>
      <w:r w:rsidR="000D2EE3">
        <w:rPr>
          <w:rFonts w:hint="eastAsia"/>
        </w:rPr>
        <w:t>っただ中にある『子ども』であるという視点が</w:t>
      </w:r>
      <w:r w:rsidR="00A26E3C">
        <w:rPr>
          <w:rFonts w:hint="eastAsia"/>
        </w:rPr>
        <w:t>大切</w:t>
      </w:r>
      <w:r w:rsidR="000D2EE3">
        <w:rPr>
          <w:rFonts w:hint="eastAsia"/>
        </w:rPr>
        <w:t>である」</w:t>
      </w:r>
      <w:r w:rsidR="00E17774">
        <w:rPr>
          <w:rFonts w:hint="eastAsia"/>
        </w:rPr>
        <w:t>遊びの意義の強調</w:t>
      </w:r>
    </w:p>
    <w:p w14:paraId="3FA6D1E4" w14:textId="20CD35B4" w:rsidR="00393D15" w:rsidRDefault="00393D15" w:rsidP="001E17D5">
      <w:pPr>
        <w:ind w:firstLineChars="100" w:firstLine="210"/>
        <w:rPr>
          <w:rFonts w:hint="eastAsia"/>
        </w:rPr>
      </w:pPr>
      <w:r>
        <w:rPr>
          <w:rFonts w:hint="eastAsia"/>
        </w:rPr>
        <w:t>○児童発達支援センターの</w:t>
      </w:r>
      <w:r w:rsidR="00A26E3C">
        <w:rPr>
          <w:rFonts w:hint="eastAsia"/>
        </w:rPr>
        <w:t>「中核機能」</w:t>
      </w:r>
      <w:r>
        <w:rPr>
          <w:rFonts w:hint="eastAsia"/>
        </w:rPr>
        <w:t>の明確化</w:t>
      </w:r>
      <w:r w:rsidR="00FE0CCE">
        <w:rPr>
          <w:rFonts w:hint="eastAsia"/>
        </w:rPr>
        <w:t>(5p)</w:t>
      </w:r>
      <w:r>
        <w:rPr>
          <w:rFonts w:hint="eastAsia"/>
        </w:rPr>
        <w:t>→一般施策との距離が縮まる方向</w:t>
      </w:r>
    </w:p>
    <w:p w14:paraId="7F43682B" w14:textId="1B0C2F41" w:rsidR="003161F4" w:rsidRDefault="00A26E3C" w:rsidP="00EE2544">
      <w:pPr>
        <w:ind w:leftChars="200" w:left="420"/>
      </w:pPr>
      <w:r w:rsidRPr="00762D0F">
        <w:rPr>
          <w:rFonts w:hint="eastAsia"/>
          <w:u w:val="single"/>
        </w:rPr>
        <w:t>児童福祉法や指定基準における</w:t>
      </w:r>
      <w:r w:rsidR="006E221E" w:rsidRPr="00762D0F">
        <w:rPr>
          <w:rFonts w:hint="eastAsia"/>
          <w:u w:val="single"/>
        </w:rPr>
        <w:t>「中核機能」の</w:t>
      </w:r>
      <w:r w:rsidRPr="00762D0F">
        <w:rPr>
          <w:rFonts w:hint="eastAsia"/>
          <w:u w:val="single"/>
        </w:rPr>
        <w:t>明確化</w:t>
      </w:r>
      <w:r w:rsidR="00393D15">
        <w:rPr>
          <w:rFonts w:hint="eastAsia"/>
        </w:rPr>
        <w:t>；</w:t>
      </w:r>
      <w:r w:rsidR="003161F4">
        <w:rPr>
          <w:rFonts w:hint="eastAsia"/>
        </w:rPr>
        <w:t>「児童福祉法」</w:t>
      </w:r>
      <w:r w:rsidR="003161F4">
        <w:rPr>
          <w:rFonts w:hint="eastAsia"/>
        </w:rPr>
        <w:t>43</w:t>
      </w:r>
      <w:r w:rsidR="003161F4">
        <w:rPr>
          <w:rFonts w:hint="eastAsia"/>
        </w:rPr>
        <w:t>条</w:t>
      </w:r>
    </w:p>
    <w:p w14:paraId="63000AEA" w14:textId="0445A7CF" w:rsidR="00393D15" w:rsidRDefault="00FE0CCE" w:rsidP="00EE2544">
      <w:pPr>
        <w:ind w:leftChars="200" w:left="420"/>
      </w:pPr>
      <w:r>
        <w:rPr>
          <w:rFonts w:hint="eastAsia"/>
        </w:rPr>
        <w:t>専門性の確保、地域の通所支援事業所に対する専門的助言、保育所・幼稚園等への支援・助言、「気づきの支援」を含めた発達支援への入口相談</w:t>
      </w:r>
      <w:r w:rsidR="003237D3">
        <w:rPr>
          <w:rFonts w:hint="eastAsia"/>
        </w:rPr>
        <w:t>機能等</w:t>
      </w:r>
    </w:p>
    <w:p w14:paraId="5AFA1D5A" w14:textId="77777777" w:rsidR="00393D15" w:rsidRDefault="003237D3" w:rsidP="00EE2544">
      <w:pPr>
        <w:ind w:leftChars="100" w:left="210" w:firstLineChars="100" w:firstLine="210"/>
      </w:pPr>
      <w:r>
        <w:rPr>
          <w:rFonts w:hint="eastAsia"/>
        </w:rPr>
        <w:t>行政機関、子育て世代包括支援センター、要保護児童対策地域協議会等との連携・協</w:t>
      </w:r>
      <w:r w:rsidR="00393D15">
        <w:rPr>
          <w:rFonts w:hint="eastAsia"/>
        </w:rPr>
        <w:t>同</w:t>
      </w:r>
    </w:p>
    <w:p w14:paraId="514916AF" w14:textId="623D3394" w:rsidR="00EE2544" w:rsidRDefault="00393D15" w:rsidP="00E17774">
      <w:pPr>
        <w:ind w:firstLineChars="100" w:firstLine="210"/>
      </w:pPr>
      <w:r>
        <w:rPr>
          <w:rFonts w:hint="eastAsia"/>
        </w:rPr>
        <w:t>○</w:t>
      </w:r>
      <w:r w:rsidR="00071CD4">
        <w:rPr>
          <w:rFonts w:hint="eastAsia"/>
        </w:rPr>
        <w:t>インクルージョンの推進</w:t>
      </w:r>
      <w:r w:rsidR="00E17774">
        <w:rPr>
          <w:rFonts w:hint="eastAsia"/>
        </w:rPr>
        <w:t>→</w:t>
      </w:r>
      <w:r w:rsidR="00EA690C">
        <w:rPr>
          <w:rFonts w:hint="eastAsia"/>
        </w:rPr>
        <w:t>保育条件や・保育内容の見直しは不十分なまま</w:t>
      </w:r>
    </w:p>
    <w:p w14:paraId="5850D732" w14:textId="7FA1CF43" w:rsidR="003050A6" w:rsidRDefault="008159AE" w:rsidP="001E17D5">
      <w:pPr>
        <w:ind w:firstLineChars="200" w:firstLine="420"/>
        <w:rPr>
          <w:rFonts w:hint="eastAsia"/>
        </w:rPr>
      </w:pPr>
      <w:r>
        <w:rPr>
          <w:rFonts w:hint="eastAsia"/>
        </w:rPr>
        <w:t>保育所と児童発達支援事業との併設に関する規制緩和</w:t>
      </w:r>
    </w:p>
    <w:p w14:paraId="3E1F8252" w14:textId="05B05CB0" w:rsidR="00EA690C" w:rsidRDefault="00E17774" w:rsidP="00EA690C">
      <w:r>
        <w:rPr>
          <w:rFonts w:hint="eastAsia"/>
        </w:rPr>
        <w:t>２</w:t>
      </w:r>
      <w:r w:rsidR="00EA690C">
        <w:rPr>
          <w:rFonts w:hint="eastAsia"/>
        </w:rPr>
        <w:t>，妊娠期から３歳未満児への支援の強化</w:t>
      </w:r>
      <w:r w:rsidR="003050A6">
        <w:rPr>
          <w:rFonts w:hint="eastAsia"/>
        </w:rPr>
        <w:t>；母子保健・子育て支援・保育施策</w:t>
      </w:r>
    </w:p>
    <w:p w14:paraId="01E9163C" w14:textId="038DC9E9" w:rsidR="00EA690C" w:rsidRDefault="001E17D5" w:rsidP="00EA690C">
      <w:r>
        <w:rPr>
          <w:rFonts w:hint="eastAsia"/>
        </w:rPr>
        <w:t>☆</w:t>
      </w:r>
      <w:r w:rsidR="00EA690C">
        <w:rPr>
          <w:rFonts w:hint="eastAsia"/>
        </w:rPr>
        <w:t>虐待対応として</w:t>
      </w:r>
      <w:r w:rsidR="008159AE">
        <w:rPr>
          <w:rFonts w:hint="eastAsia"/>
        </w:rPr>
        <w:t>だけでなく</w:t>
      </w:r>
      <w:r w:rsidR="00CB03D7">
        <w:rPr>
          <w:rFonts w:hint="eastAsia"/>
        </w:rPr>
        <w:t>；</w:t>
      </w:r>
      <w:r w:rsidR="00CB03D7">
        <w:rPr>
          <w:rFonts w:hint="eastAsia"/>
        </w:rPr>
        <w:t>2024</w:t>
      </w:r>
      <w:r w:rsidR="00CB03D7">
        <w:rPr>
          <w:rFonts w:hint="eastAsia"/>
        </w:rPr>
        <w:t>年施行「改正児童福祉法」</w:t>
      </w:r>
    </w:p>
    <w:p w14:paraId="71B301D2" w14:textId="591EE73D" w:rsidR="00EA690C" w:rsidRDefault="00EA690C" w:rsidP="00EA690C">
      <w:r>
        <w:rPr>
          <w:rFonts w:hint="eastAsia"/>
        </w:rPr>
        <w:t xml:space="preserve">　</w:t>
      </w:r>
      <w:r w:rsidR="00CB03D7">
        <w:rPr>
          <w:rFonts w:hint="eastAsia"/>
        </w:rPr>
        <w:t>○</w:t>
      </w:r>
      <w:r>
        <w:rPr>
          <w:rFonts w:hint="eastAsia"/>
        </w:rPr>
        <w:t>子ども家庭センターの</w:t>
      </w:r>
      <w:r w:rsidR="00CB03D7">
        <w:rPr>
          <w:rFonts w:hint="eastAsia"/>
        </w:rPr>
        <w:t>設置→</w:t>
      </w:r>
      <w:r>
        <w:rPr>
          <w:rFonts w:hint="eastAsia"/>
        </w:rPr>
        <w:t>アウトリーチの強調；訪問型支援</w:t>
      </w:r>
    </w:p>
    <w:p w14:paraId="79871031" w14:textId="2723C181" w:rsidR="00CB03D7" w:rsidRDefault="00CB03D7" w:rsidP="00EA690C">
      <w:r>
        <w:rPr>
          <w:rFonts w:hint="eastAsia"/>
        </w:rPr>
        <w:t xml:space="preserve">　　保健師の役割の重要性と児童福祉施策との連携</w:t>
      </w:r>
      <w:r w:rsidR="003050A6">
        <w:rPr>
          <w:rFonts w:hint="eastAsia"/>
        </w:rPr>
        <w:t>→家事支援や訪問保育・療育等</w:t>
      </w:r>
    </w:p>
    <w:p w14:paraId="6E334144" w14:textId="16CC906A" w:rsidR="00DB6567" w:rsidRDefault="00EA690C" w:rsidP="00EA690C">
      <w:r>
        <w:rPr>
          <w:rFonts w:hint="eastAsia"/>
        </w:rPr>
        <w:t xml:space="preserve">　　</w:t>
      </w:r>
      <w:r w:rsidR="00CB03D7">
        <w:rPr>
          <w:rFonts w:hint="eastAsia"/>
        </w:rPr>
        <w:t>誰でも通園制度→</w:t>
      </w:r>
      <w:r w:rsidR="00DB6567">
        <w:rPr>
          <w:rFonts w:hint="eastAsia"/>
        </w:rPr>
        <w:t>「</w:t>
      </w:r>
      <w:r w:rsidR="00DB6567">
        <w:rPr>
          <w:rFonts w:hint="eastAsia"/>
        </w:rPr>
        <w:t>6</w:t>
      </w:r>
      <w:r w:rsidR="00DB6567">
        <w:rPr>
          <w:rFonts w:hint="eastAsia"/>
        </w:rPr>
        <w:t>か月以上児」</w:t>
      </w:r>
      <w:r w:rsidR="00CB03D7">
        <w:rPr>
          <w:rFonts w:hint="eastAsia"/>
        </w:rPr>
        <w:t>受け入れ</w:t>
      </w:r>
      <w:r w:rsidR="00DB6567">
        <w:rPr>
          <w:rFonts w:hint="eastAsia"/>
        </w:rPr>
        <w:t>、月</w:t>
      </w:r>
      <w:r w:rsidR="00DB6567">
        <w:rPr>
          <w:rFonts w:hint="eastAsia"/>
        </w:rPr>
        <w:t>10</w:t>
      </w:r>
      <w:r w:rsidR="00DB6567">
        <w:rPr>
          <w:rFonts w:hint="eastAsia"/>
        </w:rPr>
        <w:t>時間</w:t>
      </w:r>
      <w:r w:rsidR="001E17D5">
        <w:rPr>
          <w:rFonts w:hint="eastAsia"/>
        </w:rPr>
        <w:t>、</w:t>
      </w:r>
      <w:r w:rsidR="00DB6567">
        <w:rPr>
          <w:rFonts w:hint="eastAsia"/>
        </w:rPr>
        <w:t>障害児・医ケア児も対象に</w:t>
      </w:r>
    </w:p>
    <w:p w14:paraId="3C8822D8" w14:textId="1FA8796E" w:rsidR="00A0145B" w:rsidRDefault="00A0145B" w:rsidP="00EE2544">
      <w:pPr>
        <w:ind w:left="210" w:hangingChars="100" w:hanging="210"/>
      </w:pPr>
      <w:r>
        <w:rPr>
          <w:rFonts w:hint="eastAsia"/>
        </w:rPr>
        <w:t xml:space="preserve">　</w:t>
      </w:r>
      <w:r w:rsidR="00CB03D7">
        <w:rPr>
          <w:rFonts w:hint="eastAsia"/>
        </w:rPr>
        <w:t>○</w:t>
      </w:r>
      <w:r w:rsidR="00DB6567">
        <w:rPr>
          <w:rFonts w:hint="eastAsia"/>
        </w:rPr>
        <w:t>自治体直営事業は</w:t>
      </w:r>
      <w:r w:rsidR="008159AE">
        <w:rPr>
          <w:rFonts w:hint="eastAsia"/>
        </w:rPr>
        <w:t>相談事業</w:t>
      </w:r>
      <w:r w:rsidR="00DB6567">
        <w:rPr>
          <w:rFonts w:hint="eastAsia"/>
        </w:rPr>
        <w:t>に限定され</w:t>
      </w:r>
      <w:r w:rsidR="008159AE">
        <w:rPr>
          <w:rFonts w:hint="eastAsia"/>
        </w:rPr>
        <w:t>がちだが</w:t>
      </w:r>
    </w:p>
    <w:p w14:paraId="73F6FC63" w14:textId="6D134901" w:rsidR="008159AE" w:rsidRDefault="00A0145B" w:rsidP="001E17D5">
      <w:pPr>
        <w:ind w:left="210" w:hangingChars="100" w:hanging="210"/>
        <w:rPr>
          <w:rFonts w:hint="eastAsia"/>
        </w:rPr>
      </w:pPr>
      <w:r>
        <w:rPr>
          <w:rFonts w:hint="eastAsia"/>
        </w:rPr>
        <w:t xml:space="preserve">　　乳児健診後</w:t>
      </w:r>
      <w:r w:rsidR="00A30584">
        <w:rPr>
          <w:rFonts w:hint="eastAsia"/>
        </w:rPr>
        <w:t>に継続的な</w:t>
      </w:r>
      <w:r>
        <w:rPr>
          <w:rFonts w:hint="eastAsia"/>
        </w:rPr>
        <w:t>「赤ちゃん教室」</w:t>
      </w:r>
      <w:r w:rsidR="0083152C">
        <w:rPr>
          <w:rFonts w:hint="eastAsia"/>
        </w:rPr>
        <w:t>に取り組む自治体</w:t>
      </w:r>
      <w:r w:rsidR="00A30584">
        <w:rPr>
          <w:rFonts w:hint="eastAsia"/>
        </w:rPr>
        <w:t>もある</w:t>
      </w:r>
      <w:r w:rsidR="003A1C57">
        <w:rPr>
          <w:rFonts w:hint="eastAsia"/>
        </w:rPr>
        <w:t>中で</w:t>
      </w:r>
    </w:p>
    <w:p w14:paraId="15AA1395" w14:textId="36B6F81E" w:rsidR="00154B71" w:rsidRDefault="00A30584" w:rsidP="00CB03D7">
      <w:pPr>
        <w:ind w:left="210" w:hangingChars="100" w:hanging="210"/>
      </w:pPr>
      <w:r>
        <w:rPr>
          <w:rFonts w:hint="eastAsia"/>
        </w:rPr>
        <w:t xml:space="preserve">　</w:t>
      </w:r>
      <w:r w:rsidR="001E17D5">
        <w:rPr>
          <w:rFonts w:hint="eastAsia"/>
        </w:rPr>
        <w:t xml:space="preserve">　</w:t>
      </w:r>
      <w:r w:rsidR="00CB03D7">
        <w:rPr>
          <w:rFonts w:hint="eastAsia"/>
        </w:rPr>
        <w:t>出生前後にわかる障害のある</w:t>
      </w:r>
      <w:r>
        <w:rPr>
          <w:rFonts w:hint="eastAsia"/>
        </w:rPr>
        <w:t>ゼロ歳児が入所できる児童発達支援センターに</w:t>
      </w:r>
    </w:p>
    <w:p w14:paraId="5EA395EA" w14:textId="07614F5B" w:rsidR="00CB03D7" w:rsidRDefault="00C03FA1" w:rsidP="00CB03D7">
      <w:pPr>
        <w:ind w:left="210" w:hangingChars="100" w:hanging="210"/>
      </w:pPr>
      <w:r>
        <w:rPr>
          <w:rFonts w:hint="eastAsia"/>
        </w:rPr>
        <w:t xml:space="preserve">　○</w:t>
      </w:r>
      <w:r w:rsidR="00CB03D7">
        <w:rPr>
          <w:rFonts w:hint="eastAsia"/>
        </w:rPr>
        <w:t>就労支援と発達支援の</w:t>
      </w:r>
      <w:r w:rsidR="008159AE">
        <w:rPr>
          <w:rFonts w:hint="eastAsia"/>
        </w:rPr>
        <w:t>両立</w:t>
      </w:r>
      <w:r w:rsidR="00CB03D7">
        <w:rPr>
          <w:rFonts w:hint="eastAsia"/>
        </w:rPr>
        <w:t>ための仕組みが必要</w:t>
      </w:r>
    </w:p>
    <w:p w14:paraId="13597FB7" w14:textId="6D6F2DE9" w:rsidR="003050A6" w:rsidRPr="00C03FA1" w:rsidRDefault="00CB03D7" w:rsidP="001E17D5">
      <w:pPr>
        <w:ind w:leftChars="100" w:left="210" w:firstLineChars="100" w:firstLine="210"/>
        <w:rPr>
          <w:rFonts w:hint="eastAsia"/>
        </w:rPr>
      </w:pPr>
      <w:r>
        <w:rPr>
          <w:rFonts w:hint="eastAsia"/>
        </w:rPr>
        <w:t>保護者の意向と子どもの必要とが矛盾しない仕組みを</w:t>
      </w:r>
    </w:p>
    <w:p w14:paraId="7D2E2CD6" w14:textId="27B0CBE6" w:rsidR="00EE2544" w:rsidRDefault="00E17774" w:rsidP="00DE50CF">
      <w:pPr>
        <w:ind w:left="210" w:hangingChars="100" w:hanging="210"/>
      </w:pPr>
      <w:r>
        <w:rPr>
          <w:rFonts w:hint="eastAsia"/>
        </w:rPr>
        <w:t>３</w:t>
      </w:r>
      <w:r w:rsidR="00EE2544">
        <w:rPr>
          <w:rFonts w:hint="eastAsia"/>
        </w:rPr>
        <w:t>、</w:t>
      </w:r>
      <w:r w:rsidR="008159AE">
        <w:rPr>
          <w:rFonts w:hint="eastAsia"/>
        </w:rPr>
        <w:t>保育所</w:t>
      </w:r>
      <w:r w:rsidR="003050A6">
        <w:rPr>
          <w:rFonts w:hint="eastAsia"/>
        </w:rPr>
        <w:t>等</w:t>
      </w:r>
      <w:r w:rsidR="008159AE">
        <w:rPr>
          <w:rFonts w:hint="eastAsia"/>
        </w:rPr>
        <w:t>の子育て相談機能の強化</w:t>
      </w:r>
      <w:r w:rsidR="00ED2812">
        <w:rPr>
          <w:rFonts w:hint="eastAsia"/>
        </w:rPr>
        <w:t>→主に地域支援機能の課題として</w:t>
      </w:r>
    </w:p>
    <w:p w14:paraId="56B7D5FA" w14:textId="26E920E4" w:rsidR="008159AE" w:rsidRDefault="001E17D5" w:rsidP="00A822FB">
      <w:pPr>
        <w:ind w:left="420" w:hangingChars="200" w:hanging="420"/>
      </w:pPr>
      <w:r>
        <w:rPr>
          <w:rFonts w:hint="eastAsia"/>
        </w:rPr>
        <w:t>☆</w:t>
      </w:r>
      <w:r w:rsidR="002022FA">
        <w:rPr>
          <w:rFonts w:hint="eastAsia"/>
        </w:rPr>
        <w:t>2021</w:t>
      </w:r>
      <w:r w:rsidR="002022FA">
        <w:rPr>
          <w:rFonts w:hint="eastAsia"/>
        </w:rPr>
        <w:t>年</w:t>
      </w:r>
      <w:r w:rsidR="002022FA">
        <w:rPr>
          <w:rFonts w:hint="eastAsia"/>
        </w:rPr>
        <w:t>12</w:t>
      </w:r>
      <w:r w:rsidR="002022FA">
        <w:rPr>
          <w:rFonts w:hint="eastAsia"/>
        </w:rPr>
        <w:t>月</w:t>
      </w:r>
      <w:r w:rsidR="002022FA">
        <w:rPr>
          <w:rFonts w:hint="eastAsia"/>
        </w:rPr>
        <w:t>20</w:t>
      </w:r>
      <w:r w:rsidR="00DD7034">
        <w:rPr>
          <w:rFonts w:hint="eastAsia"/>
        </w:rPr>
        <w:t>日</w:t>
      </w:r>
      <w:r w:rsidR="00E41713">
        <w:rPr>
          <w:rFonts w:hint="eastAsia"/>
        </w:rPr>
        <w:t>付</w:t>
      </w:r>
      <w:r w:rsidR="002022FA">
        <w:rPr>
          <w:rFonts w:hint="eastAsia"/>
        </w:rPr>
        <w:t>「地域における保育所・保育士の在り方に関する検討会</w:t>
      </w:r>
      <w:r>
        <w:rPr>
          <w:rFonts w:hint="eastAsia"/>
        </w:rPr>
        <w:t>」</w:t>
      </w:r>
    </w:p>
    <w:p w14:paraId="038AD95B" w14:textId="0A38A9E1" w:rsidR="00EE2544" w:rsidRDefault="008159AE" w:rsidP="008159AE">
      <w:pPr>
        <w:ind w:leftChars="100" w:left="420" w:hangingChars="100" w:hanging="210"/>
      </w:pPr>
      <w:r>
        <w:rPr>
          <w:rFonts w:hint="eastAsia"/>
        </w:rPr>
        <w:t>○</w:t>
      </w:r>
      <w:r w:rsidR="00762D0F">
        <w:rPr>
          <w:rFonts w:hint="eastAsia"/>
        </w:rPr>
        <w:t>3</w:t>
      </w:r>
      <w:r w:rsidR="00762D0F">
        <w:rPr>
          <w:rFonts w:hint="eastAsia"/>
        </w:rPr>
        <w:t>歳未満児について、虐待対応での一時的保育事業の拡大を前提に</w:t>
      </w:r>
      <w:r>
        <w:rPr>
          <w:rFonts w:hint="eastAsia"/>
        </w:rPr>
        <w:t>「誰でも通園制度」</w:t>
      </w:r>
    </w:p>
    <w:p w14:paraId="23F4BBDA" w14:textId="4E4A1D4A" w:rsidR="00EE2544" w:rsidRDefault="00EE2544" w:rsidP="00A822FB">
      <w:pPr>
        <w:ind w:leftChars="100" w:left="210"/>
      </w:pPr>
      <w:r>
        <w:rPr>
          <w:rFonts w:hint="eastAsia"/>
        </w:rPr>
        <w:t>○</w:t>
      </w:r>
      <w:r w:rsidR="00DD7034">
        <w:rPr>
          <w:rFonts w:hint="eastAsia"/>
        </w:rPr>
        <w:t>多様なニーズを抱えた保護者・子どもへの支援</w:t>
      </w:r>
    </w:p>
    <w:p w14:paraId="64A4DAE3" w14:textId="77777777" w:rsidR="00EE2544" w:rsidRPr="0047188B" w:rsidRDefault="00DD7034" w:rsidP="00A822FB">
      <w:pPr>
        <w:ind w:leftChars="100" w:left="210" w:firstLineChars="100" w:firstLine="210"/>
        <w:rPr>
          <w:u w:val="single"/>
        </w:rPr>
      </w:pPr>
      <w:r w:rsidRPr="0047188B">
        <w:rPr>
          <w:rFonts w:hint="eastAsia"/>
          <w:u w:val="single"/>
        </w:rPr>
        <w:t>医療的ケア児や障害児などについて専門的知見を有する支援員</w:t>
      </w:r>
      <w:r w:rsidR="00EE2544" w:rsidRPr="0047188B">
        <w:rPr>
          <w:rFonts w:hint="eastAsia"/>
          <w:u w:val="single"/>
        </w:rPr>
        <w:t>の</w:t>
      </w:r>
      <w:r w:rsidRPr="0047188B">
        <w:rPr>
          <w:rFonts w:hint="eastAsia"/>
          <w:u w:val="single"/>
        </w:rPr>
        <w:t>保育所巡回支援</w:t>
      </w:r>
    </w:p>
    <w:p w14:paraId="117447D6" w14:textId="2C9DFB52" w:rsidR="004F3DEE" w:rsidRDefault="00ED2812" w:rsidP="00C80FB0">
      <w:pPr>
        <w:rPr>
          <w:rFonts w:hint="eastAsia"/>
        </w:rPr>
      </w:pPr>
      <w:r>
        <w:rPr>
          <w:rFonts w:hint="eastAsia"/>
        </w:rPr>
        <w:t xml:space="preserve">　　保育所の子育て相談機能の位置付け</w:t>
      </w:r>
      <w:r w:rsidR="008159AE">
        <w:rPr>
          <w:rFonts w:hint="eastAsia"/>
        </w:rPr>
        <w:t>→改正児童福祉法</w:t>
      </w:r>
    </w:p>
    <w:p w14:paraId="15B1ADF1" w14:textId="1ACA053E" w:rsidR="004F3DEE" w:rsidRDefault="004F3DEE" w:rsidP="00C80FB0">
      <w:r>
        <w:rPr>
          <w:rFonts w:hint="eastAsia"/>
        </w:rPr>
        <w:t xml:space="preserve">　○保育所でできることとできないことを明確にして→こども家庭センターの業務・体制</w:t>
      </w:r>
    </w:p>
    <w:p w14:paraId="7260C2EF" w14:textId="43BF39AD" w:rsidR="003050A6" w:rsidRPr="00EE5E47" w:rsidRDefault="004F3DEE" w:rsidP="004F3DEE">
      <w:pPr>
        <w:rPr>
          <w:rFonts w:hint="eastAsia"/>
        </w:rPr>
      </w:pPr>
      <w:r>
        <w:rPr>
          <w:rFonts w:hint="eastAsia"/>
        </w:rPr>
        <w:t xml:space="preserve">　　保健師、心理職、社会福祉職などとの共同に向けて</w:t>
      </w:r>
    </w:p>
    <w:p w14:paraId="1A13BECE" w14:textId="5C645EB0" w:rsidR="009154FB" w:rsidRDefault="00D002B9" w:rsidP="00A822FB">
      <w:r>
        <w:rPr>
          <w:rFonts w:hint="eastAsia"/>
        </w:rPr>
        <w:t>４</w:t>
      </w:r>
      <w:r w:rsidR="004F3DEE">
        <w:rPr>
          <w:rFonts w:hint="eastAsia"/>
        </w:rPr>
        <w:t>、</w:t>
      </w:r>
      <w:r w:rsidR="003B74B9">
        <w:rPr>
          <w:rFonts w:hint="eastAsia"/>
        </w:rPr>
        <w:t>子ども施策の財源問題</w:t>
      </w:r>
    </w:p>
    <w:p w14:paraId="197C9863" w14:textId="0D26C9EA" w:rsidR="009154FB" w:rsidRDefault="001E17D5" w:rsidP="00C03FA1">
      <w:r>
        <w:rPr>
          <w:rFonts w:hint="eastAsia"/>
        </w:rPr>
        <w:lastRenderedPageBreak/>
        <w:t>☆</w:t>
      </w:r>
      <w:r w:rsidR="003050A6">
        <w:rPr>
          <w:rFonts w:hint="eastAsia"/>
        </w:rPr>
        <w:t>今後、</w:t>
      </w:r>
      <w:r w:rsidR="009154FB">
        <w:rPr>
          <w:rFonts w:hint="eastAsia"/>
        </w:rPr>
        <w:t>子ども保険</w:t>
      </w:r>
      <w:r w:rsidR="003050A6">
        <w:rPr>
          <w:rFonts w:hint="eastAsia"/>
        </w:rPr>
        <w:t>が</w:t>
      </w:r>
      <w:r w:rsidR="009154FB">
        <w:rPr>
          <w:rFonts w:hint="eastAsia"/>
        </w:rPr>
        <w:t>再燃</w:t>
      </w:r>
      <w:r w:rsidR="003050A6">
        <w:rPr>
          <w:rFonts w:hint="eastAsia"/>
        </w:rPr>
        <w:t>する</w:t>
      </w:r>
      <w:r w:rsidR="009154FB">
        <w:rPr>
          <w:rFonts w:hint="eastAsia"/>
        </w:rPr>
        <w:t>？</w:t>
      </w:r>
      <w:r w:rsidR="0047188B">
        <w:rPr>
          <w:rFonts w:hint="eastAsia"/>
        </w:rPr>
        <w:t>；「</w:t>
      </w:r>
      <w:r w:rsidR="00EA690C">
        <w:rPr>
          <w:rFonts w:hint="eastAsia"/>
        </w:rPr>
        <w:t>誰でも通園制度</w:t>
      </w:r>
      <w:r w:rsidR="0047188B">
        <w:rPr>
          <w:rFonts w:hint="eastAsia"/>
        </w:rPr>
        <w:t>」がテコになるかも…</w:t>
      </w:r>
    </w:p>
    <w:p w14:paraId="0A491F0F" w14:textId="2ABA933C" w:rsidR="009154FB" w:rsidRDefault="009154FB" w:rsidP="00F470F8">
      <w:pPr>
        <w:ind w:firstLineChars="100" w:firstLine="210"/>
      </w:pPr>
      <w:r>
        <w:rPr>
          <w:rFonts w:hint="eastAsia"/>
        </w:rPr>
        <w:t>○</w:t>
      </w:r>
      <w:r>
        <w:rPr>
          <w:rFonts w:hint="eastAsia"/>
        </w:rPr>
        <w:t>1990</w:t>
      </w:r>
      <w:r>
        <w:rPr>
          <w:rFonts w:hint="eastAsia"/>
        </w:rPr>
        <w:t>年代に登場した「子ども保険」構想</w:t>
      </w:r>
      <w:r w:rsidR="00F578DC">
        <w:rPr>
          <w:rFonts w:hint="eastAsia"/>
        </w:rPr>
        <w:t>；「保育サービス法」</w:t>
      </w:r>
    </w:p>
    <w:p w14:paraId="09187BC6" w14:textId="2FBAC89F" w:rsidR="004F3DEE" w:rsidRDefault="004F3DEE" w:rsidP="00F470F8">
      <w:pPr>
        <w:ind w:firstLineChars="100" w:firstLine="210"/>
      </w:pPr>
      <w:r>
        <w:rPr>
          <w:rFonts w:hint="eastAsia"/>
        </w:rPr>
        <w:t>○障害児通所支援制度は「保険」化を目指した制度；こども家庭庁への移行がもつ意味</w:t>
      </w:r>
    </w:p>
    <w:p w14:paraId="3C88A7CF" w14:textId="6584BAB9" w:rsidR="009154FB" w:rsidRDefault="009154FB" w:rsidP="009154FB">
      <w:pPr>
        <w:ind w:firstLineChars="100" w:firstLine="210"/>
      </w:pPr>
      <w:r>
        <w:rPr>
          <w:rFonts w:hint="eastAsia"/>
        </w:rPr>
        <w:t>○保険</w:t>
      </w:r>
      <w:r w:rsidR="00F75A12">
        <w:rPr>
          <w:rFonts w:hint="eastAsia"/>
        </w:rPr>
        <w:t>制度の抱える問題</w:t>
      </w:r>
      <w:r w:rsidR="002A10D0">
        <w:rPr>
          <w:rFonts w:hint="eastAsia"/>
        </w:rPr>
        <w:t>は何か</w:t>
      </w:r>
    </w:p>
    <w:p w14:paraId="5A51733B" w14:textId="3495442D" w:rsidR="000B2DA8" w:rsidRDefault="009154FB" w:rsidP="00B17AFA">
      <w:pPr>
        <w:ind w:firstLineChars="200" w:firstLine="420"/>
      </w:pPr>
      <w:r>
        <w:rPr>
          <w:rFonts w:hint="eastAsia"/>
        </w:rPr>
        <w:t>「</w:t>
      </w:r>
      <w:r w:rsidR="005B2A44">
        <w:rPr>
          <w:rFonts w:hint="eastAsia"/>
        </w:rPr>
        <w:t>日額制</w:t>
      </w:r>
      <w:r>
        <w:rPr>
          <w:rFonts w:hint="eastAsia"/>
        </w:rPr>
        <w:t>」</w:t>
      </w:r>
      <w:r w:rsidR="00B17AFA">
        <w:rPr>
          <w:rFonts w:hint="eastAsia"/>
        </w:rPr>
        <w:t>の問題、無保険者への対応、支援内容決定</w:t>
      </w:r>
      <w:r>
        <w:rPr>
          <w:rFonts w:hint="eastAsia"/>
        </w:rPr>
        <w:t>の</w:t>
      </w:r>
      <w:r w:rsidR="00A737AC">
        <w:rPr>
          <w:rFonts w:hint="eastAsia"/>
        </w:rPr>
        <w:t>ための</w:t>
      </w:r>
      <w:r>
        <w:rPr>
          <w:rFonts w:hint="eastAsia"/>
        </w:rPr>
        <w:t>指標の問題</w:t>
      </w:r>
    </w:p>
    <w:p w14:paraId="31480D61" w14:textId="798F62E7" w:rsidR="00EE5E47" w:rsidRDefault="001E17D5" w:rsidP="009154FB">
      <w:r>
        <w:rPr>
          <w:rFonts w:hint="eastAsia"/>
        </w:rPr>
        <w:t>☆</w:t>
      </w:r>
      <w:r w:rsidR="007630EA">
        <w:rPr>
          <w:rFonts w:hint="eastAsia"/>
        </w:rPr>
        <w:t>「子ども基本法」制定</w:t>
      </w:r>
      <w:r w:rsidR="004F3DEE">
        <w:rPr>
          <w:rFonts w:hint="eastAsia"/>
        </w:rPr>
        <w:t>後の運動は？</w:t>
      </w:r>
      <w:r w:rsidR="00E17774">
        <w:rPr>
          <w:rFonts w:hint="eastAsia"/>
        </w:rPr>
        <w:t>→国への運動、自治体への運動</w:t>
      </w:r>
    </w:p>
    <w:p w14:paraId="621F19EB" w14:textId="0F6B5B7E" w:rsidR="009154FB" w:rsidRDefault="009154FB" w:rsidP="009154FB">
      <w:r>
        <w:rPr>
          <w:rFonts w:hint="eastAsia"/>
        </w:rPr>
        <w:t xml:space="preserve">　○「子どもの権利条約」「障害者権利条約」批准国にふさわしい権利規定</w:t>
      </w:r>
      <w:r w:rsidR="004F3DEE">
        <w:rPr>
          <w:rFonts w:hint="eastAsia"/>
        </w:rPr>
        <w:t>か</w:t>
      </w:r>
    </w:p>
    <w:p w14:paraId="101A1953" w14:textId="59F95189" w:rsidR="007630EA" w:rsidRDefault="007630EA" w:rsidP="009154FB">
      <w:r>
        <w:rPr>
          <w:rFonts w:hint="eastAsia"/>
        </w:rPr>
        <w:t xml:space="preserve">　　子どもを権利の主体として</w:t>
      </w:r>
      <w:r w:rsidR="004F3DEE">
        <w:rPr>
          <w:rFonts w:hint="eastAsia"/>
        </w:rPr>
        <w:t>いても</w:t>
      </w:r>
      <w:r w:rsidR="0047188B">
        <w:rPr>
          <w:rFonts w:hint="eastAsia"/>
        </w:rPr>
        <w:t>；「</w:t>
      </w:r>
      <w:r w:rsidR="00440FD1">
        <w:rPr>
          <w:rFonts w:hint="eastAsia"/>
        </w:rPr>
        <w:t>親の第一義的責任</w:t>
      </w:r>
      <w:r w:rsidR="0047188B">
        <w:rPr>
          <w:rFonts w:hint="eastAsia"/>
        </w:rPr>
        <w:t>」</w:t>
      </w:r>
      <w:r w:rsidR="004F3DEE">
        <w:rPr>
          <w:rFonts w:hint="eastAsia"/>
        </w:rPr>
        <w:t>を明記する</w:t>
      </w:r>
      <w:r w:rsidR="00C03541">
        <w:rPr>
          <w:rFonts w:hint="eastAsia"/>
        </w:rPr>
        <w:t>各</w:t>
      </w:r>
      <w:r w:rsidR="004F3DEE">
        <w:rPr>
          <w:rFonts w:hint="eastAsia"/>
        </w:rPr>
        <w:t>法</w:t>
      </w:r>
      <w:r w:rsidR="00C03541">
        <w:rPr>
          <w:rFonts w:hint="eastAsia"/>
        </w:rPr>
        <w:t>の</w:t>
      </w:r>
      <w:r w:rsidR="004F3DEE">
        <w:rPr>
          <w:rFonts w:hint="eastAsia"/>
        </w:rPr>
        <w:t>改正は？</w:t>
      </w:r>
    </w:p>
    <w:p w14:paraId="1BDFAC96" w14:textId="60F1D370" w:rsidR="007630EA" w:rsidRDefault="00EE5E47" w:rsidP="00EC70EB">
      <w:r>
        <w:rPr>
          <w:rFonts w:hint="eastAsia"/>
        </w:rPr>
        <w:t xml:space="preserve">　　</w:t>
      </w:r>
      <w:r w:rsidR="00440FD1">
        <w:rPr>
          <w:rFonts w:hint="eastAsia"/>
        </w:rPr>
        <w:t>子どもの意見表明は位置づけ</w:t>
      </w:r>
      <w:r w:rsidR="004F3DEE">
        <w:rPr>
          <w:rFonts w:hint="eastAsia"/>
        </w:rPr>
        <w:t>られたが</w:t>
      </w:r>
      <w:r w:rsidR="0047188B">
        <w:rPr>
          <w:rFonts w:hint="eastAsia"/>
        </w:rPr>
        <w:t>；「意見表明権」</w:t>
      </w:r>
      <w:r w:rsidR="00ED2812">
        <w:rPr>
          <w:rFonts w:hint="eastAsia"/>
        </w:rPr>
        <w:t>の実質的な担保</w:t>
      </w:r>
      <w:r w:rsidR="0047188B">
        <w:rPr>
          <w:rFonts w:hint="eastAsia"/>
        </w:rPr>
        <w:t>は？</w:t>
      </w:r>
    </w:p>
    <w:p w14:paraId="6E5D144C" w14:textId="3DCB70FF" w:rsidR="004F3DEE" w:rsidRDefault="004F3DEE" w:rsidP="00EC70EB">
      <w:r>
        <w:rPr>
          <w:rFonts w:hint="eastAsia"/>
        </w:rPr>
        <w:t xml:space="preserve">　○保護者や保育者の権利は；個人の尊厳、健康で文化的生活</w:t>
      </w:r>
    </w:p>
    <w:p w14:paraId="568284FC" w14:textId="15CBE526" w:rsidR="004F3DEE" w:rsidRDefault="004F3DEE" w:rsidP="00EC70EB">
      <w:r>
        <w:rPr>
          <w:rFonts w:hint="eastAsia"/>
        </w:rPr>
        <w:t xml:space="preserve">　　何よりも国の社会的使命</w:t>
      </w:r>
      <w:r>
        <w:rPr>
          <w:rFonts w:hint="eastAsia"/>
        </w:rPr>
        <w:t>(</w:t>
      </w:r>
      <w:r>
        <w:rPr>
          <w:rFonts w:hint="eastAsia"/>
        </w:rPr>
        <w:t>日本国憲法</w:t>
      </w:r>
      <w:r>
        <w:rPr>
          <w:rFonts w:hint="eastAsia"/>
        </w:rPr>
        <w:t>25</w:t>
      </w:r>
      <w:r>
        <w:rPr>
          <w:rFonts w:hint="eastAsia"/>
        </w:rPr>
        <w:t>条</w:t>
      </w:r>
      <w:r>
        <w:rPr>
          <w:rFonts w:hint="eastAsia"/>
        </w:rPr>
        <w:t>2</w:t>
      </w:r>
      <w:r>
        <w:rPr>
          <w:rFonts w:hint="eastAsia"/>
        </w:rPr>
        <w:t>項</w:t>
      </w:r>
      <w:r>
        <w:rPr>
          <w:rFonts w:hint="eastAsia"/>
        </w:rPr>
        <w:t>)</w:t>
      </w:r>
      <w:r>
        <w:rPr>
          <w:rFonts w:hint="eastAsia"/>
        </w:rPr>
        <w:t>が放棄されているような現状で</w:t>
      </w:r>
    </w:p>
    <w:p w14:paraId="09E56196" w14:textId="46E55449" w:rsidR="003050A6" w:rsidRDefault="003050A6" w:rsidP="00EC70EB">
      <w:r>
        <w:rPr>
          <w:rFonts w:hint="eastAsia"/>
        </w:rPr>
        <w:t xml:space="preserve">　　</w:t>
      </w:r>
      <w:r w:rsidR="00E17774">
        <w:rPr>
          <w:rFonts w:hint="eastAsia"/>
        </w:rPr>
        <w:t xml:space="preserve">　</w:t>
      </w:r>
      <w:r>
        <w:rPr>
          <w:rFonts w:hint="eastAsia"/>
        </w:rPr>
        <w:t>設置基準・職員配置基準の見直しの具体化に向けて</w:t>
      </w:r>
      <w:r w:rsidR="00D002B9">
        <w:rPr>
          <w:rFonts w:hint="eastAsia"/>
        </w:rPr>
        <w:t>→本来あるべき制度とは</w:t>
      </w:r>
    </w:p>
    <w:p w14:paraId="239EEBAD" w14:textId="286E776C" w:rsidR="00E17774" w:rsidRPr="004F3DEE" w:rsidRDefault="00E17774" w:rsidP="00EC70EB">
      <w:pPr>
        <w:rPr>
          <w:rFonts w:hint="eastAsia"/>
        </w:rPr>
      </w:pPr>
      <w:r>
        <w:rPr>
          <w:rFonts w:hint="eastAsia"/>
        </w:rPr>
        <w:t xml:space="preserve">　○乳児期からの保育料完全無償化、子どもの制度の保険化を許さない</w:t>
      </w:r>
    </w:p>
    <w:sectPr w:rsidR="00E17774" w:rsidRPr="004F3DE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97A"/>
    <w:rsid w:val="00021012"/>
    <w:rsid w:val="00041D11"/>
    <w:rsid w:val="00071CD4"/>
    <w:rsid w:val="00087CFB"/>
    <w:rsid w:val="00094BF7"/>
    <w:rsid w:val="000B2DA8"/>
    <w:rsid w:val="000D2EE3"/>
    <w:rsid w:val="000E5ECC"/>
    <w:rsid w:val="00127574"/>
    <w:rsid w:val="00137C54"/>
    <w:rsid w:val="00154B71"/>
    <w:rsid w:val="001D4B4C"/>
    <w:rsid w:val="001E17D5"/>
    <w:rsid w:val="002022FA"/>
    <w:rsid w:val="00216432"/>
    <w:rsid w:val="00275D37"/>
    <w:rsid w:val="00281845"/>
    <w:rsid w:val="002A10D0"/>
    <w:rsid w:val="002A4436"/>
    <w:rsid w:val="002E0CA1"/>
    <w:rsid w:val="003050A6"/>
    <w:rsid w:val="0031149C"/>
    <w:rsid w:val="003161F4"/>
    <w:rsid w:val="003237D3"/>
    <w:rsid w:val="00325193"/>
    <w:rsid w:val="00341CA0"/>
    <w:rsid w:val="003743BA"/>
    <w:rsid w:val="00393D15"/>
    <w:rsid w:val="003A1C57"/>
    <w:rsid w:val="003A5A20"/>
    <w:rsid w:val="003B0073"/>
    <w:rsid w:val="003B74B9"/>
    <w:rsid w:val="003D5FDF"/>
    <w:rsid w:val="003F3F9D"/>
    <w:rsid w:val="00440FD1"/>
    <w:rsid w:val="00460B30"/>
    <w:rsid w:val="0047188B"/>
    <w:rsid w:val="004917D6"/>
    <w:rsid w:val="004E5343"/>
    <w:rsid w:val="004F3DEE"/>
    <w:rsid w:val="00503CD3"/>
    <w:rsid w:val="005B2A44"/>
    <w:rsid w:val="005B597A"/>
    <w:rsid w:val="00632A4C"/>
    <w:rsid w:val="00671A42"/>
    <w:rsid w:val="00681618"/>
    <w:rsid w:val="006A07EC"/>
    <w:rsid w:val="006B2555"/>
    <w:rsid w:val="006B44CA"/>
    <w:rsid w:val="006E1F08"/>
    <w:rsid w:val="006E221E"/>
    <w:rsid w:val="00755C6D"/>
    <w:rsid w:val="00762D0F"/>
    <w:rsid w:val="007630EA"/>
    <w:rsid w:val="00795C91"/>
    <w:rsid w:val="007A04EE"/>
    <w:rsid w:val="007C68F1"/>
    <w:rsid w:val="007E64EE"/>
    <w:rsid w:val="007E69C9"/>
    <w:rsid w:val="007F3A93"/>
    <w:rsid w:val="007F6E59"/>
    <w:rsid w:val="00812E9A"/>
    <w:rsid w:val="008159AE"/>
    <w:rsid w:val="0083152C"/>
    <w:rsid w:val="00861DA9"/>
    <w:rsid w:val="00874C4F"/>
    <w:rsid w:val="008842F6"/>
    <w:rsid w:val="008D5DA4"/>
    <w:rsid w:val="008F485E"/>
    <w:rsid w:val="008F5B26"/>
    <w:rsid w:val="0091170B"/>
    <w:rsid w:val="009154FB"/>
    <w:rsid w:val="009A3157"/>
    <w:rsid w:val="009C0895"/>
    <w:rsid w:val="00A0145B"/>
    <w:rsid w:val="00A11C01"/>
    <w:rsid w:val="00A2599C"/>
    <w:rsid w:val="00A26E3C"/>
    <w:rsid w:val="00A30584"/>
    <w:rsid w:val="00A706DB"/>
    <w:rsid w:val="00A737AC"/>
    <w:rsid w:val="00A8182C"/>
    <w:rsid w:val="00A822FB"/>
    <w:rsid w:val="00A84100"/>
    <w:rsid w:val="00AD54A4"/>
    <w:rsid w:val="00B17AFA"/>
    <w:rsid w:val="00B2424E"/>
    <w:rsid w:val="00B33C06"/>
    <w:rsid w:val="00B43B4A"/>
    <w:rsid w:val="00B76D55"/>
    <w:rsid w:val="00B8304A"/>
    <w:rsid w:val="00B85967"/>
    <w:rsid w:val="00B955C2"/>
    <w:rsid w:val="00BD1203"/>
    <w:rsid w:val="00C03541"/>
    <w:rsid w:val="00C03FA1"/>
    <w:rsid w:val="00C41E8D"/>
    <w:rsid w:val="00C80FB0"/>
    <w:rsid w:val="00CB03D7"/>
    <w:rsid w:val="00CC4230"/>
    <w:rsid w:val="00CF6FC1"/>
    <w:rsid w:val="00D002B9"/>
    <w:rsid w:val="00D24FA4"/>
    <w:rsid w:val="00D5037D"/>
    <w:rsid w:val="00D850C5"/>
    <w:rsid w:val="00DB6567"/>
    <w:rsid w:val="00DC4D1F"/>
    <w:rsid w:val="00DD3505"/>
    <w:rsid w:val="00DD7034"/>
    <w:rsid w:val="00DE3E03"/>
    <w:rsid w:val="00DE50CF"/>
    <w:rsid w:val="00DE6F51"/>
    <w:rsid w:val="00E17774"/>
    <w:rsid w:val="00E41713"/>
    <w:rsid w:val="00E428C6"/>
    <w:rsid w:val="00EA690C"/>
    <w:rsid w:val="00EC70EB"/>
    <w:rsid w:val="00ED2812"/>
    <w:rsid w:val="00EE2544"/>
    <w:rsid w:val="00EE5E47"/>
    <w:rsid w:val="00F470F8"/>
    <w:rsid w:val="00F578DC"/>
    <w:rsid w:val="00F75A12"/>
    <w:rsid w:val="00FA2DC3"/>
    <w:rsid w:val="00FE0CCE"/>
    <w:rsid w:val="00FF0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EF031C"/>
  <w15:chartTrackingRefBased/>
  <w15:docId w15:val="{0EDEC809-6B94-4CAF-9492-025410576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06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706D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近藤直子</dc:creator>
  <cp:keywords/>
  <dc:description/>
  <cp:lastModifiedBy>直子 近藤</cp:lastModifiedBy>
  <cp:revision>3</cp:revision>
  <cp:lastPrinted>2015-10-02T04:54:00Z</cp:lastPrinted>
  <dcterms:created xsi:type="dcterms:W3CDTF">2024-10-20T01:31:00Z</dcterms:created>
  <dcterms:modified xsi:type="dcterms:W3CDTF">2024-10-20T01:54:00Z</dcterms:modified>
</cp:coreProperties>
</file>